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5E" w:rsidRPr="00711247" w:rsidRDefault="00B61163" w:rsidP="00B61163">
      <w:pPr>
        <w:pStyle w:val="NormalWeb"/>
        <w:rPr>
          <w:b/>
        </w:rPr>
      </w:pPr>
      <w:r>
        <w:t xml:space="preserve">Early Learning Hub logo on teal background. </w:t>
      </w:r>
      <w:r w:rsidR="00711247">
        <w:t>Health Care Integration Work Group</w:t>
      </w:r>
      <w:r>
        <w:t xml:space="preserve">. </w:t>
      </w:r>
      <w:r w:rsidR="00711247" w:rsidRPr="00711247">
        <w:t>Inform and facilitate the alignment of Early Learning Hub outcomes with health care sector initiatives.</w:t>
      </w:r>
      <w:bookmarkStart w:id="0" w:name="_GoBack"/>
      <w:bookmarkEnd w:id="0"/>
    </w:p>
    <w:sectPr w:rsidR="008B155E" w:rsidRPr="00711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jI0NzIzMLI0NzNW0lEKTi0uzszPAykwqgUAVqgW2SwAAAA="/>
  </w:docVars>
  <w:rsids>
    <w:rsidRoot w:val="00B61163"/>
    <w:rsid w:val="000541A5"/>
    <w:rsid w:val="00306589"/>
    <w:rsid w:val="00711247"/>
    <w:rsid w:val="0095014A"/>
    <w:rsid w:val="00B61163"/>
    <w:rsid w:val="00EA629E"/>
    <w:rsid w:val="00F953E6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E7633"/>
  <w15:chartTrackingRefBased/>
  <w15:docId w15:val="{D3EB486E-2A62-47FC-824F-634424E5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589"/>
    <w:pPr>
      <w:spacing w:after="0" w:line="240" w:lineRule="auto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116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Rounsavell</dc:creator>
  <cp:keywords/>
  <dc:description/>
  <cp:lastModifiedBy>Sam Rounsavell</cp:lastModifiedBy>
  <cp:revision>2</cp:revision>
  <dcterms:created xsi:type="dcterms:W3CDTF">2022-04-11T19:17:00Z</dcterms:created>
  <dcterms:modified xsi:type="dcterms:W3CDTF">2022-04-11T19:17:00Z</dcterms:modified>
</cp:coreProperties>
</file>