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651E" w:rsidRDefault="006A179E">
      <w:pPr>
        <w:jc w:val="center"/>
      </w:pPr>
      <w:r>
        <w:rPr>
          <w:noProof/>
        </w:rPr>
        <w:drawing>
          <wp:inline distT="0" distB="0" distL="0" distR="0">
            <wp:extent cx="2194761" cy="121724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4761" cy="1217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51E" w:rsidRDefault="006A179E">
      <w:pPr>
        <w:pStyle w:val="Heading1"/>
        <w:spacing w:before="0" w:after="0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2651E" w:rsidRPr="00042D0A" w:rsidRDefault="006A179E">
      <w:pPr>
        <w:pStyle w:val="Heading1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  <w:sz w:val="36"/>
          <w:szCs w:val="36"/>
        </w:rPr>
        <w:t>Agenda</w:t>
      </w:r>
    </w:p>
    <w:p w:rsidR="0002651E" w:rsidRPr="00042D0A" w:rsidRDefault="006A179E">
      <w:pPr>
        <w:pStyle w:val="Heading1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</w:rPr>
        <w:t>Data &amp; Evaluation Workgroup</w:t>
      </w:r>
    </w:p>
    <w:p w:rsidR="0002651E" w:rsidRPr="00042D0A" w:rsidRDefault="006A179E">
      <w:pPr>
        <w:pStyle w:val="Heading1"/>
        <w:spacing w:before="0" w:after="0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</w:rPr>
        <w:t xml:space="preserve">Monday </w:t>
      </w:r>
      <w:r w:rsidR="00A7608F">
        <w:rPr>
          <w:rFonts w:ascii="Century Gothic" w:hAnsi="Century Gothic"/>
          <w:b w:val="0"/>
          <w:smallCaps/>
        </w:rPr>
        <w:t>February 13</w:t>
      </w:r>
      <w:r w:rsidR="005D4657">
        <w:rPr>
          <w:rFonts w:ascii="Century Gothic" w:hAnsi="Century Gothic"/>
          <w:b w:val="0"/>
          <w:smallCaps/>
        </w:rPr>
        <w:t>, 2017</w:t>
      </w:r>
    </w:p>
    <w:p w:rsidR="0002651E" w:rsidRPr="00042D0A" w:rsidRDefault="00F6513C">
      <w:pPr>
        <w:pStyle w:val="Heading1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 w:val="0"/>
        </w:rPr>
        <w:t>9:30am – 11:30am</w:t>
      </w:r>
    </w:p>
    <w:p w:rsidR="0002651E" w:rsidRPr="00042D0A" w:rsidRDefault="0002651E">
      <w:pPr>
        <w:rPr>
          <w:rFonts w:ascii="Century Gothic" w:hAnsi="Century Gothic"/>
        </w:rPr>
      </w:pPr>
    </w:p>
    <w:p w:rsidR="0002651E" w:rsidRDefault="006A179E">
      <w:pPr>
        <w:jc w:val="center"/>
        <w:rPr>
          <w:rFonts w:ascii="Century Gothic" w:hAnsi="Century Gothic"/>
        </w:rPr>
      </w:pPr>
      <w:r w:rsidRPr="00042D0A">
        <w:rPr>
          <w:rFonts w:ascii="Century Gothic" w:hAnsi="Century Gothic"/>
        </w:rPr>
        <w:t xml:space="preserve">Location: </w:t>
      </w:r>
      <w:r w:rsidR="00734B4D" w:rsidRPr="00734B4D">
        <w:rPr>
          <w:rFonts w:ascii="Century Gothic" w:hAnsi="Century Gothic"/>
        </w:rPr>
        <w:t xml:space="preserve">Starker Conference Room, Samaritan Hospital, </w:t>
      </w:r>
      <w:r w:rsidR="00D23097">
        <w:rPr>
          <w:rFonts w:ascii="Century Gothic" w:hAnsi="Century Gothic"/>
        </w:rPr>
        <w:t>3600 NW Samaritan Dr.</w:t>
      </w:r>
      <w:r w:rsidR="00734B4D" w:rsidRPr="00734B4D">
        <w:rPr>
          <w:rFonts w:ascii="Century Gothic" w:hAnsi="Century Gothic"/>
        </w:rPr>
        <w:t xml:space="preserve">, </w:t>
      </w:r>
      <w:r w:rsidR="005D4657">
        <w:rPr>
          <w:rFonts w:ascii="Century Gothic" w:hAnsi="Century Gothic"/>
        </w:rPr>
        <w:t>Corvallis</w:t>
      </w:r>
      <w:r w:rsidR="006449BB">
        <w:rPr>
          <w:rFonts w:ascii="Century Gothic" w:hAnsi="Century Gothic"/>
        </w:rPr>
        <w:t xml:space="preserve"> </w:t>
      </w:r>
    </w:p>
    <w:p w:rsidR="00F868E0" w:rsidRDefault="00F868E0">
      <w:pPr>
        <w:jc w:val="center"/>
        <w:rPr>
          <w:rFonts w:ascii="Century Gothic" w:hAnsi="Century Gothic"/>
        </w:rPr>
      </w:pPr>
    </w:p>
    <w:p w:rsidR="0002651E" w:rsidRPr="00042D0A" w:rsidRDefault="006A179E" w:rsidP="0014726F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 w:rsidRPr="00042D0A">
        <w:rPr>
          <w:rFonts w:ascii="Century Gothic" w:hAnsi="Century Gothic"/>
          <w:sz w:val="22"/>
          <w:szCs w:val="22"/>
        </w:rPr>
        <w:t>Welcome and Introductions</w:t>
      </w:r>
    </w:p>
    <w:p w:rsidR="001F12DF" w:rsidRDefault="001F12DF" w:rsidP="001F12DF">
      <w:pPr>
        <w:numPr>
          <w:ilvl w:val="0"/>
          <w:numId w:val="2"/>
        </w:numPr>
        <w:tabs>
          <w:tab w:val="left" w:pos="630"/>
        </w:tabs>
        <w:spacing w:after="0" w:line="360" w:lineRule="auto"/>
        <w:ind w:left="540" w:hanging="1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Findings:  ASQ Pilot in Lincoln County Clinic (Oregon Practice-based Research Network) </w:t>
      </w:r>
    </w:p>
    <w:p w:rsidR="0087533D" w:rsidRDefault="0087533D" w:rsidP="001F12DF">
      <w:pPr>
        <w:numPr>
          <w:ilvl w:val="0"/>
          <w:numId w:val="2"/>
        </w:numPr>
        <w:tabs>
          <w:tab w:val="left" w:pos="630"/>
        </w:tabs>
        <w:spacing w:after="0" w:line="360" w:lineRule="auto"/>
        <w:ind w:left="540" w:hanging="18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Update </w:t>
      </w:r>
      <w:r w:rsidR="00374438">
        <w:rPr>
          <w:rFonts w:ascii="Century Gothic" w:hAnsi="Century Gothic"/>
          <w:sz w:val="22"/>
          <w:szCs w:val="22"/>
        </w:rPr>
        <w:t>Next Steps for ASQ Training in Linn and Benton County</w:t>
      </w:r>
    </w:p>
    <w:p w:rsidR="0014726F" w:rsidRDefault="006A179E" w:rsidP="0014726F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 w:rsidRPr="00042D0A">
        <w:rPr>
          <w:rFonts w:ascii="Century Gothic" w:hAnsi="Century Gothic"/>
          <w:sz w:val="22"/>
          <w:szCs w:val="22"/>
        </w:rPr>
        <w:t>Old Business</w:t>
      </w:r>
      <w:r w:rsidR="0014726F">
        <w:rPr>
          <w:rFonts w:ascii="Century Gothic" w:hAnsi="Century Gothic"/>
          <w:sz w:val="22"/>
          <w:szCs w:val="22"/>
        </w:rPr>
        <w:t>:</w:t>
      </w:r>
    </w:p>
    <w:p w:rsidR="001330B3" w:rsidRDefault="001330B3" w:rsidP="00724DCA">
      <w:pPr>
        <w:numPr>
          <w:ilvl w:val="1"/>
          <w:numId w:val="2"/>
        </w:numPr>
        <w:spacing w:after="0" w:line="360" w:lineRule="auto"/>
        <w:ind w:left="1080" w:hanging="36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Distributing Data </w:t>
      </w:r>
    </w:p>
    <w:p w:rsidR="001330B3" w:rsidRDefault="00A44F4C" w:rsidP="001330B3">
      <w:pPr>
        <w:numPr>
          <w:ilvl w:val="2"/>
          <w:numId w:val="2"/>
        </w:numPr>
        <w:spacing w:after="0" w:line="360" w:lineRule="auto"/>
        <w:ind w:firstLine="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Quarterly</w:t>
      </w:r>
      <w:r w:rsidR="00724DCA">
        <w:rPr>
          <w:rFonts w:ascii="Century Gothic" w:hAnsi="Century Gothic"/>
          <w:sz w:val="22"/>
          <w:szCs w:val="22"/>
        </w:rPr>
        <w:t xml:space="preserve"> Report visuals (</w:t>
      </w:r>
      <w:proofErr w:type="spellStart"/>
      <w:r w:rsidR="00724DCA">
        <w:rPr>
          <w:rFonts w:ascii="Century Gothic" w:hAnsi="Century Gothic"/>
          <w:sz w:val="22"/>
          <w:szCs w:val="22"/>
        </w:rPr>
        <w:t>LeAnne</w:t>
      </w:r>
      <w:proofErr w:type="spellEnd"/>
      <w:r w:rsidR="00724DCA">
        <w:rPr>
          <w:rFonts w:ascii="Century Gothic" w:hAnsi="Century Gothic"/>
          <w:sz w:val="22"/>
          <w:szCs w:val="22"/>
        </w:rPr>
        <w:t>)</w:t>
      </w:r>
    </w:p>
    <w:p w:rsidR="001330B3" w:rsidRDefault="00724DCA" w:rsidP="001330B3">
      <w:pPr>
        <w:numPr>
          <w:ilvl w:val="2"/>
          <w:numId w:val="2"/>
        </w:numPr>
        <w:spacing w:after="0" w:line="360" w:lineRule="auto"/>
        <w:ind w:firstLine="0"/>
        <w:contextualSpacing/>
        <w:rPr>
          <w:rFonts w:ascii="Century Gothic" w:hAnsi="Century Gothic"/>
          <w:sz w:val="22"/>
          <w:szCs w:val="22"/>
        </w:rPr>
      </w:pPr>
      <w:r w:rsidRPr="001330B3">
        <w:rPr>
          <w:rFonts w:ascii="Century Gothic" w:hAnsi="Century Gothic"/>
          <w:sz w:val="22"/>
          <w:szCs w:val="22"/>
        </w:rPr>
        <w:t>Website</w:t>
      </w:r>
      <w:r w:rsidR="00C07B37" w:rsidRPr="001330B3">
        <w:rPr>
          <w:rFonts w:ascii="Century Gothic" w:hAnsi="Century Gothic"/>
          <w:sz w:val="22"/>
          <w:szCs w:val="22"/>
        </w:rPr>
        <w:t xml:space="preserve"> examples</w:t>
      </w:r>
      <w:r w:rsidR="00A44F4C" w:rsidRPr="001330B3">
        <w:rPr>
          <w:rFonts w:ascii="Century Gothic" w:hAnsi="Century Gothic"/>
          <w:sz w:val="22"/>
          <w:szCs w:val="22"/>
        </w:rPr>
        <w:t xml:space="preserve"> (</w:t>
      </w:r>
      <w:proofErr w:type="spellStart"/>
      <w:r w:rsidR="00A44F4C" w:rsidRPr="001330B3">
        <w:rPr>
          <w:rFonts w:ascii="Century Gothic" w:hAnsi="Century Gothic"/>
          <w:sz w:val="22"/>
          <w:szCs w:val="22"/>
        </w:rPr>
        <w:t>LeAnne</w:t>
      </w:r>
      <w:proofErr w:type="spellEnd"/>
      <w:r w:rsidR="00A44F4C" w:rsidRPr="001330B3">
        <w:rPr>
          <w:rFonts w:ascii="Century Gothic" w:hAnsi="Century Gothic"/>
          <w:sz w:val="22"/>
          <w:szCs w:val="22"/>
        </w:rPr>
        <w:t xml:space="preserve"> </w:t>
      </w:r>
      <w:r w:rsidR="0014726F" w:rsidRPr="001330B3">
        <w:rPr>
          <w:rFonts w:ascii="Century Gothic" w:hAnsi="Century Gothic"/>
          <w:sz w:val="22"/>
          <w:szCs w:val="22"/>
        </w:rPr>
        <w:t>and Anna</w:t>
      </w:r>
      <w:r w:rsidR="001330B3">
        <w:rPr>
          <w:rFonts w:ascii="Century Gothic" w:hAnsi="Century Gothic"/>
          <w:sz w:val="22"/>
          <w:szCs w:val="22"/>
        </w:rPr>
        <w:t>)</w:t>
      </w:r>
    </w:p>
    <w:p w:rsidR="00535D5D" w:rsidRDefault="00C07B37" w:rsidP="00CC4550">
      <w:pPr>
        <w:numPr>
          <w:ilvl w:val="2"/>
          <w:numId w:val="2"/>
        </w:numPr>
        <w:spacing w:after="0" w:line="360" w:lineRule="auto"/>
        <w:ind w:firstLine="0"/>
        <w:contextualSpacing/>
        <w:rPr>
          <w:rFonts w:ascii="Century Gothic" w:hAnsi="Century Gothic"/>
          <w:sz w:val="22"/>
          <w:szCs w:val="22"/>
        </w:rPr>
      </w:pPr>
      <w:r w:rsidRPr="00F97CD8">
        <w:rPr>
          <w:rFonts w:ascii="Century Gothic" w:hAnsi="Century Gothic"/>
          <w:sz w:val="22"/>
          <w:szCs w:val="22"/>
        </w:rPr>
        <w:t>PowToon</w:t>
      </w:r>
      <w:r w:rsidR="00535D5D" w:rsidRPr="00F97CD8">
        <w:rPr>
          <w:rFonts w:ascii="Century Gothic" w:hAnsi="Century Gothic"/>
          <w:sz w:val="22"/>
          <w:szCs w:val="22"/>
        </w:rPr>
        <w:t xml:space="preserve"> #4</w:t>
      </w:r>
      <w:r w:rsidRPr="00F97CD8">
        <w:rPr>
          <w:rFonts w:ascii="Century Gothic" w:hAnsi="Century Gothic"/>
          <w:sz w:val="22"/>
          <w:szCs w:val="22"/>
        </w:rPr>
        <w:t xml:space="preserve"> (Anna)</w:t>
      </w:r>
    </w:p>
    <w:p w:rsidR="008477F5" w:rsidRPr="00F97CD8" w:rsidRDefault="008477F5" w:rsidP="00CC4550">
      <w:pPr>
        <w:numPr>
          <w:ilvl w:val="2"/>
          <w:numId w:val="2"/>
        </w:numPr>
        <w:spacing w:after="0" w:line="360" w:lineRule="auto"/>
        <w:ind w:firstLine="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Summit on social-emotional research and data</w:t>
      </w:r>
      <w:bookmarkStart w:id="0" w:name="_GoBack"/>
      <w:bookmarkEnd w:id="0"/>
    </w:p>
    <w:p w:rsidR="001F12DF" w:rsidRDefault="001F12DF" w:rsidP="001F12DF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 next meeting:</w:t>
      </w:r>
    </w:p>
    <w:p w:rsidR="001F12DF" w:rsidRDefault="001F12DF" w:rsidP="001F12DF">
      <w:pPr>
        <w:numPr>
          <w:ilvl w:val="1"/>
          <w:numId w:val="2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Monday </w:t>
      </w:r>
      <w:r w:rsidR="00A7608F">
        <w:rPr>
          <w:rFonts w:ascii="Century Gothic" w:hAnsi="Century Gothic"/>
          <w:sz w:val="22"/>
          <w:szCs w:val="22"/>
        </w:rPr>
        <w:t>??</w:t>
      </w:r>
      <w:r>
        <w:rPr>
          <w:rFonts w:ascii="Century Gothic" w:hAnsi="Century Gothic"/>
          <w:sz w:val="22"/>
          <w:szCs w:val="22"/>
        </w:rPr>
        <w:t>, 9:30am – 11:30am</w:t>
      </w:r>
    </w:p>
    <w:p w:rsidR="001F12DF" w:rsidRPr="00535D5D" w:rsidRDefault="00F97CD8" w:rsidP="001F12DF">
      <w:pPr>
        <w:numPr>
          <w:ilvl w:val="1"/>
          <w:numId w:val="2"/>
        </w:numPr>
        <w:spacing w:after="0" w:line="360" w:lineRule="auto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Linn</w:t>
      </w:r>
      <w:r w:rsidR="00A7608F">
        <w:rPr>
          <w:rFonts w:ascii="Century Gothic" w:hAnsi="Century Gothic"/>
          <w:sz w:val="22"/>
          <w:szCs w:val="22"/>
        </w:rPr>
        <w:t xml:space="preserve"> </w:t>
      </w:r>
      <w:r w:rsidR="001F12DF">
        <w:rPr>
          <w:rFonts w:ascii="Century Gothic" w:hAnsi="Century Gothic"/>
          <w:sz w:val="22"/>
          <w:szCs w:val="22"/>
        </w:rPr>
        <w:t>County (exact location TBD)</w:t>
      </w:r>
    </w:p>
    <w:sectPr w:rsidR="001F12DF" w:rsidRPr="00535D5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4F" w:rsidRDefault="006A179E">
      <w:pPr>
        <w:spacing w:after="0" w:line="240" w:lineRule="auto"/>
      </w:pPr>
      <w:r>
        <w:separator/>
      </w:r>
    </w:p>
  </w:endnote>
  <w:endnote w:type="continuationSeparator" w:id="0">
    <w:p w:rsidR="00C0584F" w:rsidRDefault="006A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51E" w:rsidRDefault="006A179E">
    <w:pPr>
      <w:tabs>
        <w:tab w:val="center" w:pos="4680"/>
        <w:tab w:val="right" w:pos="9360"/>
      </w:tabs>
      <w:spacing w:after="0" w:line="240" w:lineRule="auto"/>
      <w:jc w:val="center"/>
    </w:pPr>
    <w:r>
      <w:t>Ensure that the EL Hub has the data it needs to make decisions informed by an understanding of the target population and progress towards outcomes.</w:t>
    </w:r>
  </w:p>
  <w:p w:rsidR="0002651E" w:rsidRDefault="0002651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4F" w:rsidRDefault="006A179E">
      <w:pPr>
        <w:spacing w:after="0" w:line="240" w:lineRule="auto"/>
      </w:pPr>
      <w:r>
        <w:separator/>
      </w:r>
    </w:p>
  </w:footnote>
  <w:footnote w:type="continuationSeparator" w:id="0">
    <w:p w:rsidR="00C0584F" w:rsidRDefault="006A1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60F93"/>
    <w:multiLevelType w:val="multilevel"/>
    <w:tmpl w:val="5FA6EE4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C883C09"/>
    <w:multiLevelType w:val="multilevel"/>
    <w:tmpl w:val="C1D6DFEA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1E"/>
    <w:rsid w:val="0002651E"/>
    <w:rsid w:val="00042D0A"/>
    <w:rsid w:val="001330B3"/>
    <w:rsid w:val="0014726F"/>
    <w:rsid w:val="0019288E"/>
    <w:rsid w:val="001F12DF"/>
    <w:rsid w:val="00363590"/>
    <w:rsid w:val="00374438"/>
    <w:rsid w:val="0043353D"/>
    <w:rsid w:val="005205B0"/>
    <w:rsid w:val="00535D5D"/>
    <w:rsid w:val="005D4657"/>
    <w:rsid w:val="006449BB"/>
    <w:rsid w:val="006A179E"/>
    <w:rsid w:val="006C6C89"/>
    <w:rsid w:val="00724DCA"/>
    <w:rsid w:val="00734B4D"/>
    <w:rsid w:val="00823232"/>
    <w:rsid w:val="008477F5"/>
    <w:rsid w:val="0087533D"/>
    <w:rsid w:val="009072F9"/>
    <w:rsid w:val="009D036C"/>
    <w:rsid w:val="00A44F4C"/>
    <w:rsid w:val="00A7608F"/>
    <w:rsid w:val="00B05EEA"/>
    <w:rsid w:val="00BD1548"/>
    <w:rsid w:val="00C0584F"/>
    <w:rsid w:val="00C07B37"/>
    <w:rsid w:val="00D23097"/>
    <w:rsid w:val="00DB65CC"/>
    <w:rsid w:val="00E865FC"/>
    <w:rsid w:val="00F47A43"/>
    <w:rsid w:val="00F6513C"/>
    <w:rsid w:val="00F868E0"/>
    <w:rsid w:val="00F97CD8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1DB1"/>
  <w15:docId w15:val="{7A0FB890-DF04-40AD-9224-48FE3C1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b/>
      <w:color w:val="2E8C9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b/>
      <w:color w:val="EF782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b/>
      <w:color w:val="DE3D3D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b/>
      <w:i/>
      <w:color w:val="262926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400" w:line="240" w:lineRule="auto"/>
      <w:jc w:val="center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Hall</dc:creator>
  <cp:lastModifiedBy>Lynn Hall</cp:lastModifiedBy>
  <cp:revision>7</cp:revision>
  <dcterms:created xsi:type="dcterms:W3CDTF">2017-01-04T20:54:00Z</dcterms:created>
  <dcterms:modified xsi:type="dcterms:W3CDTF">2017-02-02T00:31:00Z</dcterms:modified>
</cp:coreProperties>
</file>